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MORIYAMA LESLIE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3838 OAK LAWN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DORCHESTER MINERALS, L.P.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DMLP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Units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5,197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28.3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103,405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common units are held by Ms. Moriyama in her individual name, jointly with her spouse or in her Individual Retirement Account.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Leslie A. Moriyama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2865" TargetMode="External"/><Relationship Id="rId5" Type="http://schemas.openxmlformats.org/officeDocument/2006/relationships/hyperlink" Target="http://www.sec.gov/cgi-bin/browse-edgar?action=getcompany&amp;CIK=0001172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3181</Characters>
  <CharactersWithSpaces>3701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