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MORIYAMA LESLIE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3838 OAK LAWN AVE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DORCHESTER MINERALS, L.P.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DMLP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2,133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31,310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common units are held by Ms. Moriyama in her individual name, jointly with her spouse or in her Individual Retirement Account.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Leslie A. Moriyama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08/20/2021</w:t>
            </w: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2865" TargetMode="External"/><Relationship Id="rId13" Type="http://schemas.openxmlformats.org/officeDocument/2006/relationships/hyperlink" Target="http://www.sec.gov/cgi-bin/browse-edgar?action=getcompany&amp;CIK=0001172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2021-08-20T20:03:59Z</dcterms:created>
  <dcterms:modified xsi:type="dcterms:W3CDTF">2021-08-20T20:03:59Z</dcterms:modified>
</cp:coreProperties>
</file>